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6CD" w:rsidRDefault="00AE7A7A" w:rsidP="00057E08">
      <w:pPr>
        <w:spacing w:after="0"/>
        <w:jc w:val="right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Anexa </w:t>
      </w:r>
      <w:r w:rsidR="00FD36CD">
        <w:rPr>
          <w:rFonts w:ascii="Times New Roman" w:hAnsi="Times New Roman" w:cs="Times New Roman"/>
          <w:b/>
          <w:lang w:val="ro-RO"/>
        </w:rPr>
        <w:t xml:space="preserve">nr. </w:t>
      </w:r>
      <w:r>
        <w:rPr>
          <w:rFonts w:ascii="Times New Roman" w:hAnsi="Times New Roman" w:cs="Times New Roman"/>
          <w:b/>
          <w:lang w:val="ro-RO"/>
        </w:rPr>
        <w:t>5</w:t>
      </w:r>
      <w:r w:rsidRPr="00AE7A7A">
        <w:rPr>
          <w:rFonts w:ascii="Times New Roman" w:hAnsi="Times New Roman" w:cs="Times New Roman"/>
          <w:b/>
          <w:lang w:val="ro-RO"/>
        </w:rPr>
        <w:t xml:space="preserve"> </w:t>
      </w:r>
    </w:p>
    <w:p w:rsidR="001F2755" w:rsidRDefault="00AE7A7A" w:rsidP="00057E08">
      <w:pPr>
        <w:spacing w:after="0"/>
        <w:jc w:val="right"/>
        <w:rPr>
          <w:rFonts w:ascii="Times New Roman" w:hAnsi="Times New Roman" w:cs="Times New Roman"/>
          <w:b/>
          <w:lang w:val="ro-RO"/>
        </w:rPr>
      </w:pPr>
      <w:r w:rsidRPr="00AE7A7A">
        <w:rPr>
          <w:rFonts w:ascii="Times New Roman" w:hAnsi="Times New Roman" w:cs="Times New Roman"/>
          <w:b/>
          <w:lang w:val="ro-RO"/>
        </w:rPr>
        <w:t xml:space="preserve">la </w:t>
      </w:r>
      <w:r>
        <w:rPr>
          <w:rFonts w:ascii="Times New Roman" w:hAnsi="Times New Roman" w:cs="Times New Roman"/>
          <w:b/>
          <w:lang w:val="ro-RO"/>
        </w:rPr>
        <w:t>Ordinul ministrului fondurilor europene</w:t>
      </w:r>
      <w:r w:rsidR="00FD36CD">
        <w:rPr>
          <w:rFonts w:ascii="Times New Roman" w:hAnsi="Times New Roman" w:cs="Times New Roman"/>
          <w:b/>
          <w:lang w:val="ro-RO"/>
        </w:rPr>
        <w:t xml:space="preserve"> nr.</w:t>
      </w:r>
      <w:r>
        <w:rPr>
          <w:rFonts w:ascii="Times New Roman" w:hAnsi="Times New Roman" w:cs="Times New Roman"/>
          <w:b/>
          <w:lang w:val="ro-RO"/>
        </w:rPr>
        <w:t xml:space="preserve"> </w:t>
      </w:r>
    </w:p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BA2C13" w:rsidRDefault="00057E08" w:rsidP="00057E08">
      <w:pPr>
        <w:spacing w:after="0"/>
        <w:jc w:val="right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(</w:t>
      </w:r>
      <w:r w:rsidR="007F728E"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955216" w:rsidRPr="0085792B">
        <w:rPr>
          <w:rFonts w:ascii="Times New Roman" w:hAnsi="Times New Roman" w:cs="Times New Roman"/>
          <w:b/>
          <w:lang w:val="ro-RO"/>
        </w:rPr>
        <w:t>6</w:t>
      </w:r>
      <w:r w:rsidR="00FD36CD">
        <w:rPr>
          <w:rFonts w:ascii="Times New Roman" w:hAnsi="Times New Roman" w:cs="Times New Roman"/>
          <w:b/>
          <w:lang w:val="ro-RO"/>
        </w:rPr>
        <w:t>-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FD36CD">
        <w:rPr>
          <w:rFonts w:ascii="Times New Roman" w:hAnsi="Times New Roman" w:cs="Times New Roman"/>
          <w:b/>
          <w:i/>
          <w:lang w:val="ro-RO"/>
        </w:rPr>
        <w:t>Categorii de cheltuieli indicative pentru proiectele finanțate în cadrul O</w:t>
      </w:r>
      <w:r w:rsidR="004D05D6" w:rsidRPr="00FD36CD">
        <w:rPr>
          <w:rFonts w:ascii="Times New Roman" w:hAnsi="Times New Roman" w:cs="Times New Roman"/>
          <w:b/>
          <w:i/>
          <w:lang w:val="ro-RO"/>
        </w:rPr>
        <w:t>biectivelor specifice</w:t>
      </w:r>
      <w:r w:rsidR="0064631F" w:rsidRPr="00FD36CD">
        <w:rPr>
          <w:rFonts w:ascii="Times New Roman" w:hAnsi="Times New Roman" w:cs="Times New Roman"/>
          <w:b/>
          <w:i/>
          <w:lang w:val="ro-RO"/>
        </w:rPr>
        <w:t xml:space="preserve"> 8.1. și </w:t>
      </w:r>
      <w:r w:rsidR="00FD36CD" w:rsidRPr="00FD36CD">
        <w:rPr>
          <w:rFonts w:ascii="Times New Roman" w:hAnsi="Times New Roman" w:cs="Times New Roman"/>
          <w:b/>
          <w:i/>
          <w:lang w:val="ro-RO"/>
        </w:rPr>
        <w:t>8.2</w:t>
      </w:r>
      <w:r w:rsidR="00FD36CD">
        <w:rPr>
          <w:rFonts w:ascii="Times New Roman" w:hAnsi="Times New Roman" w:cs="Times New Roman"/>
          <w:b/>
          <w:lang w:val="ro-RO"/>
        </w:rPr>
        <w:t xml:space="preserve"> la Ghidul solicitantului</w:t>
      </w:r>
      <w:r>
        <w:rPr>
          <w:rFonts w:ascii="Times New Roman" w:hAnsi="Times New Roman" w:cs="Times New Roman"/>
          <w:b/>
          <w:lang w:val="ro-RO"/>
        </w:rPr>
        <w:t>)</w:t>
      </w:r>
    </w:p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37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4536"/>
        <w:gridCol w:w="2694"/>
        <w:gridCol w:w="3118"/>
      </w:tblGrid>
      <w:tr w:rsidR="00941C22" w:rsidRPr="0085792B" w:rsidTr="00C44623">
        <w:trPr>
          <w:tblHeader/>
        </w:trPr>
        <w:tc>
          <w:tcPr>
            <w:tcW w:w="3417" w:type="dxa"/>
            <w:shd w:val="clear" w:color="auto" w:fill="92D050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4536" w:type="dxa"/>
            <w:shd w:val="clear" w:color="auto" w:fill="92D050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  <w:tc>
          <w:tcPr>
            <w:tcW w:w="2694" w:type="dxa"/>
            <w:shd w:val="clear" w:color="auto" w:fill="92D050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Eligibil conform Art 48 din </w:t>
            </w:r>
            <w:r w:rsidR="000D46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Regulamentul nr. 651/2014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*</w:t>
            </w:r>
          </w:p>
        </w:tc>
        <w:tc>
          <w:tcPr>
            <w:tcW w:w="3118" w:type="dxa"/>
            <w:shd w:val="clear" w:color="auto" w:fill="92D050"/>
          </w:tcPr>
          <w:p w:rsidR="00941C22" w:rsidRPr="0085792B" w:rsidRDefault="00941C22" w:rsidP="00D8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Cheltuială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de tip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FESI</w:t>
            </w:r>
            <w:r w:rsidR="00D80B6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</w:tr>
      <w:tr w:rsidR="00941C22" w:rsidRPr="0085792B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:rsidR="00941C22" w:rsidRPr="0026118F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6 - cheltuieli cu achiziția de mijloace de transport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26118F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14 - cheltuieli cu achiziția de mijloace de transport indispensabile pentru atingerea obiectivului operatiunii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521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 – cheltuieli cu auditul achiziționat de beneficiar pentru proiect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cu auditul achiziționat de beneficiar pentru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941C22" w:rsidRPr="0085792B" w:rsidTr="00C44623">
        <w:trPr>
          <w:trHeight w:val="281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8 – cheltuieli de informare, comunicare și publicitate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de informare și publicitate pentru proiect, care rezultă din obligațiile beneficiarului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:rsidTr="00C44623">
        <w:trPr>
          <w:trHeight w:val="104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9 – cheltuieli aferente managementului de proiect 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21 – cheltuieli salariale cu echipa de management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:rsidTr="00C44623">
        <w:trPr>
          <w:trHeight w:val="320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29 – cheltuieli cu servicii de management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:rsidTr="00C44623">
        <w:trPr>
          <w:trHeight w:val="12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12 – cheltuieli pentru obținerea și amenajarea terenului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34 - cheltuieli pentru achiziția terenului, cu sau fără construcții</w:t>
            </w:r>
            <w:bookmarkStart w:id="0" w:name="_GoBack"/>
            <w:bookmarkEnd w:id="0"/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;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00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38 – cheltuieli pentru amenajarea terenului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333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39 – cheltuieli cu amenajări pentru protecţia mediului şi aducerea la starea iniţială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58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13 – cheltuieli pentru asigurarea utilităţilor necesare obiectivului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40 – cheltuieli pentru asigurarea utilităţilor necesare obiectivului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3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14 – cheltuieli pentru proiectare și asistență tehnică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42 – studii de teren</w:t>
            </w:r>
          </w:p>
        </w:tc>
        <w:tc>
          <w:tcPr>
            <w:tcW w:w="2694" w:type="dxa"/>
            <w:shd w:val="clear" w:color="auto" w:fill="auto"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22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43 – cheltuieli pentru obținere avize, acorduri, autorizații</w:t>
            </w:r>
            <w:r w:rsidR="00C26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:rsidR="00941C22" w:rsidRPr="00427D8B" w:rsidRDefault="00941C22" w:rsidP="00C44623">
            <w:pPr>
              <w:spacing w:after="0" w:line="240" w:lineRule="auto"/>
              <w:rPr>
                <w:lang w:val="ro-RO"/>
              </w:rPr>
            </w:pPr>
            <w:r w:rsidRPr="0004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7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44 – proiectare și inginerie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investiţiei legată de un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603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47 – cheltuieli pentru organizarea procedurilor de achiziţie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495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48 – cheltuieli pentru consultant în elaborare studii de piață/evaluare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rPr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 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278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49 – cheltuieli pentru consultant în domeniul managementului execuției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50 – cheltuieli cu asistență tehnică din partea proiectantului pe perioada de execuție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57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51 – cheltuieli cu plata diriginților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83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pentru investiția de bază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53 – cheltuieli pentru construcții și instalații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54 – cheltuieli cu dotările (utilaje,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echipamente cu și fără montaj, dotări)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55 – cheltuieli cu active necorporale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(activ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49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16 – cheltuieli cu organizarea de șantier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57 – cheltuieli pentru lucrări de construcții și instalații aferente organizării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96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58 – cheltuieli conexe organizării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386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pentru comisioane, cote, taxe, costul creditului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59 – cheltuieli pentru comisioane, cote, taxe, costul creditului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373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18 – cheltuieli diverse și neprevăzute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16D92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416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60 – cheltuieli diverse și neprevăzute</w:t>
            </w:r>
          </w:p>
        </w:tc>
        <w:tc>
          <w:tcPr>
            <w:tcW w:w="2694" w:type="dxa"/>
            <w:shd w:val="clear" w:color="auto" w:fill="auto"/>
          </w:tcPr>
          <w:p w:rsidR="00941C22" w:rsidRPr="006C52C0" w:rsidRDefault="00941C22" w:rsidP="00C44623">
            <w:pPr>
              <w:spacing w:after="0" w:line="240" w:lineRule="auto"/>
              <w:jc w:val="both"/>
              <w:rPr>
                <w:highlight w:val="yellow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297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19 – cheltuieli pentru probe tehnologice și teste și predare la beneficiar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61 – cheltuieli pentru pregătirea personalului de exploatare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5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62 – cheltuieli pentru probe tehnologice și teste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</w:tbl>
    <w:p w:rsidR="00F8614B" w:rsidRPr="0085792B" w:rsidRDefault="00F8614B" w:rsidP="004A0F66">
      <w:pPr>
        <w:spacing w:after="0"/>
        <w:rPr>
          <w:rFonts w:ascii="Times New Roman" w:hAnsi="Times New Roman" w:cs="Times New Roman"/>
          <w:b/>
          <w:lang w:val="ro-RO"/>
        </w:rPr>
      </w:pPr>
    </w:p>
    <w:p w:rsidR="00C264AB" w:rsidRPr="00C264AB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În cadrul Obiectivului specific 8.1 nu sunt eligibile pentru a fi decontate</w:t>
      </w:r>
      <w:r w:rsidRPr="00C264AB">
        <w:rPr>
          <w:rFonts w:ascii="Times New Roman" w:hAnsi="Times New Roman"/>
          <w:sz w:val="24"/>
        </w:rPr>
        <w:t xml:space="preserve"> </w:t>
      </w: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u</w:t>
      </w:r>
      <w:r w:rsidR="00C11AC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rmătoarele tipuri de cheltuieli </w:t>
      </w: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(în conformitate cu prevederile Art. 13, lit. h  din HG nr. 399/2015):</w:t>
      </w:r>
    </w:p>
    <w:p w:rsidR="00C264AB" w:rsidRPr="00C264AB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1.Cheltuieli aferente contribuției în natură</w:t>
      </w:r>
    </w:p>
    <w:p w:rsidR="00C264AB" w:rsidRPr="00C264AB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2.Cheltuieli cu amortizarea</w:t>
      </w:r>
    </w:p>
    <w:p w:rsidR="00C264AB" w:rsidRPr="00C264AB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3.Cheltuieli cu achiziția imobilelor deja construite </w:t>
      </w:r>
    </w:p>
    <w:p w:rsidR="00C264AB" w:rsidRPr="00C264AB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4.Cheltuieli de leasing</w:t>
      </w:r>
    </w:p>
    <w:p w:rsidR="000172F8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5.Cheltuieli cu închirierea, altele decât cele prevăzute la cheltuielile generale de administrație</w:t>
      </w:r>
    </w:p>
    <w:p w:rsidR="000172F8" w:rsidRPr="000172F8" w:rsidRDefault="000172F8" w:rsidP="000172F8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6.</w:t>
      </w:r>
      <w:r w:rsidRPr="000172F8">
        <w:rPr>
          <w:rFonts w:ascii="Times New Roman" w:hAnsi="Times New Roman" w:cs="Times New Roman"/>
          <w:bCs/>
          <w:sz w:val="24"/>
          <w:szCs w:val="24"/>
          <w:lang w:val="ro-RO"/>
        </w:rPr>
        <w:t>Cheltuieli pentru achiziția de echipamente second-hand</w:t>
      </w:r>
    </w:p>
    <w:p w:rsidR="000172F8" w:rsidRDefault="000172F8" w:rsidP="000172F8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7.</w:t>
      </w:r>
      <w:r w:rsidRPr="000172F8">
        <w:rPr>
          <w:rFonts w:ascii="Times New Roman" w:hAnsi="Times New Roman" w:cs="Times New Roman"/>
          <w:bCs/>
          <w:sz w:val="24"/>
          <w:szCs w:val="24"/>
          <w:lang w:val="ro-RO"/>
        </w:rPr>
        <w:t>Cheltuieli cu amenzi, penalități, cheltuieli de judecată și de arbitraj</w:t>
      </w:r>
    </w:p>
    <w:p w:rsidR="00C264AB" w:rsidRPr="00C264AB" w:rsidRDefault="000172F8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8</w:t>
      </w:r>
      <w:r w:rsidR="00C264AB" w:rsidRPr="00C264AB">
        <w:rPr>
          <w:rFonts w:ascii="Times New Roman" w:hAnsi="Times New Roman" w:cs="Times New Roman"/>
          <w:bCs/>
          <w:sz w:val="24"/>
          <w:szCs w:val="24"/>
          <w:lang w:val="ro-RO"/>
        </w:rPr>
        <w:t>.Cheltuieli generale de administrație</w:t>
      </w:r>
    </w:p>
    <w:p w:rsidR="00C264AB" w:rsidRPr="00C264AB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C264AB" w:rsidRPr="00C264AB" w:rsidRDefault="00C264AB" w:rsidP="00C264AB">
      <w:pPr>
        <w:widowControl w:val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În cadrul Obiectivului specific 8.2 nu sunt eligibile pentru a fi decontate următoarele tipuri de cheltuieli (în conformitate cu prevederile </w:t>
      </w:r>
      <w:r w:rsidRPr="00C264AB">
        <w:rPr>
          <w:rFonts w:ascii="Times New Roman" w:hAnsi="Times New Roman" w:cs="Times New Roman"/>
          <w:iCs/>
          <w:sz w:val="24"/>
          <w:szCs w:val="24"/>
          <w:lang w:val="ro-RO"/>
        </w:rPr>
        <w:lastRenderedPageBreak/>
        <w:t xml:space="preserve">Art. 13, lit. h  din HG nr. 399/2015) și cu prevederile Art. 48 din Regulamentul </w:t>
      </w:r>
      <w:r w:rsidR="002779B7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CE </w:t>
      </w:r>
      <w:r w:rsidRPr="00C264AB">
        <w:rPr>
          <w:rFonts w:ascii="Times New Roman" w:hAnsi="Times New Roman" w:cs="Times New Roman"/>
          <w:iCs/>
          <w:sz w:val="24"/>
          <w:szCs w:val="24"/>
          <w:lang w:val="ro-RO"/>
        </w:rPr>
        <w:t>nr.651/2014: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aferente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contribuției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natură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amortizarea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achiziția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imobilelor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deja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construite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de leasing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închirierea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altele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prevăzute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cheltuielile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generale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administrație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achiziția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mijloace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transport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unitatea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implementare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proiectului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achiziția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echipamente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second-hand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amenzi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penalități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judecată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arbitraj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generale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administrație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auditul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achiziționat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beneficiar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proiect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consultant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elaborare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studii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piață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>/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evaluare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aferente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managementului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proiect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informare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comunicare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publicitate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Cheltuielile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studiile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teren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procedurilor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achiziţie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obținere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avize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acorduri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autorizații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realizate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demararea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lucrărilor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>)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proiectare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inginerie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realizate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demararea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lucrărilor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>)</w:t>
      </w:r>
    </w:p>
    <w:p w:rsid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achiziția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terenului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construcții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realizate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demararea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lucrărilor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>)</w:t>
      </w:r>
    </w:p>
    <w:p w:rsidR="009A6883" w:rsidRPr="002779B7" w:rsidRDefault="00C264AB" w:rsidP="002779B7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cs="Times New Roman"/>
          <w:lang w:val="ro-RO"/>
        </w:rPr>
      </w:pP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2779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2779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comisioane</w:t>
      </w:r>
      <w:proofErr w:type="spellEnd"/>
      <w:r w:rsidRPr="002779B7">
        <w:rPr>
          <w:rFonts w:ascii="Times New Roman" w:hAnsi="Times New Roman" w:cs="Times New Roman"/>
          <w:sz w:val="24"/>
          <w:szCs w:val="24"/>
          <w:lang w:val="fr-FR"/>
        </w:rPr>
        <w:t xml:space="preserve">, cote, taxe, </w:t>
      </w: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costul</w:t>
      </w:r>
      <w:proofErr w:type="spellEnd"/>
      <w:r w:rsidRPr="002779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creditului</w:t>
      </w:r>
      <w:proofErr w:type="spellEnd"/>
      <w:r w:rsidRPr="002779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acorduri</w:t>
      </w:r>
      <w:proofErr w:type="spellEnd"/>
      <w:r w:rsidRPr="002779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autorizații</w:t>
      </w:r>
      <w:proofErr w:type="spellEnd"/>
      <w:r w:rsidRPr="002779B7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realizate</w:t>
      </w:r>
      <w:proofErr w:type="spellEnd"/>
      <w:r w:rsidRPr="002779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2779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demararea</w:t>
      </w:r>
      <w:proofErr w:type="spellEnd"/>
      <w:r w:rsidRPr="002779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lucrărilor</w:t>
      </w:r>
      <w:proofErr w:type="spellEnd"/>
    </w:p>
    <w:sectPr w:rsidR="009A6883" w:rsidRPr="002779B7" w:rsidSect="00BA2C13">
      <w:headerReference w:type="default" r:id="rId7"/>
      <w:pgSz w:w="15840" w:h="12240" w:orient="landscape"/>
      <w:pgMar w:top="104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86E" w:rsidRDefault="0089686E" w:rsidP="00BA2C13">
      <w:pPr>
        <w:spacing w:after="0" w:line="240" w:lineRule="auto"/>
      </w:pPr>
      <w:r>
        <w:separator/>
      </w:r>
    </w:p>
  </w:endnote>
  <w:endnote w:type="continuationSeparator" w:id="0">
    <w:p w:rsidR="0089686E" w:rsidRDefault="0089686E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86E" w:rsidRDefault="0089686E" w:rsidP="00BA2C13">
      <w:pPr>
        <w:spacing w:after="0" w:line="240" w:lineRule="auto"/>
      </w:pPr>
      <w:r>
        <w:separator/>
      </w:r>
    </w:p>
  </w:footnote>
  <w:footnote w:type="continuationSeparator" w:id="0">
    <w:p w:rsidR="0089686E" w:rsidRDefault="0089686E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6CB" w:rsidRDefault="00BA2C13">
    <w:pPr>
      <w:pStyle w:val="Header"/>
      <w:rPr>
        <w:rFonts w:ascii="Times New Roman" w:hAnsi="Times New Roman" w:cs="Times New Roman"/>
        <w:lang w:val="ro-RO"/>
      </w:rPr>
    </w:pPr>
    <w:r w:rsidRPr="00BA2C13">
      <w:rPr>
        <w:rFonts w:ascii="Times New Roman" w:hAnsi="Times New Roman" w:cs="Times New Roman"/>
        <w:lang w:val="ro-RO"/>
      </w:rPr>
      <w:t xml:space="preserve">POIM 2014-2020  </w:t>
    </w:r>
  </w:p>
  <w:p w:rsidR="00BA2C13" w:rsidRPr="00F8614B" w:rsidRDefault="00BA2C13">
    <w:pPr>
      <w:pStyle w:val="Header"/>
      <w:rPr>
        <w:rFonts w:ascii="Times New Roman" w:hAnsi="Times New Roman" w:cs="Times New Roman"/>
        <w:lang w:val="fr-FR"/>
      </w:rPr>
    </w:pPr>
    <w:r w:rsidRPr="00BA2C13">
      <w:rPr>
        <w:rFonts w:ascii="Times New Roman" w:hAnsi="Times New Roman" w:cs="Times New Roman"/>
        <w:lang w:val="ro-RO"/>
      </w:rPr>
      <w:t xml:space="preserve">                                                                                       </w:t>
    </w:r>
    <w:r>
      <w:rPr>
        <w:rFonts w:ascii="Times New Roman" w:hAnsi="Times New Roman" w:cs="Times New Roman"/>
        <w:lang w:val="ro-RO"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B576E"/>
    <w:multiLevelType w:val="hybridMultilevel"/>
    <w:tmpl w:val="A3A0C7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96"/>
    <w:rsid w:val="000172F8"/>
    <w:rsid w:val="00057E08"/>
    <w:rsid w:val="0006058C"/>
    <w:rsid w:val="000A61AF"/>
    <w:rsid w:val="000D46CB"/>
    <w:rsid w:val="00131189"/>
    <w:rsid w:val="001513F6"/>
    <w:rsid w:val="00187FFC"/>
    <w:rsid w:val="001E53AD"/>
    <w:rsid w:val="001F2755"/>
    <w:rsid w:val="002518FF"/>
    <w:rsid w:val="002779B7"/>
    <w:rsid w:val="00281698"/>
    <w:rsid w:val="00291345"/>
    <w:rsid w:val="00334639"/>
    <w:rsid w:val="00390560"/>
    <w:rsid w:val="003C3EE8"/>
    <w:rsid w:val="003F2339"/>
    <w:rsid w:val="00423BA1"/>
    <w:rsid w:val="004A0F66"/>
    <w:rsid w:val="004A56A9"/>
    <w:rsid w:val="004D05D6"/>
    <w:rsid w:val="004F7656"/>
    <w:rsid w:val="00524FF8"/>
    <w:rsid w:val="005962B9"/>
    <w:rsid w:val="005A654A"/>
    <w:rsid w:val="006177FF"/>
    <w:rsid w:val="00627BAB"/>
    <w:rsid w:val="0064631F"/>
    <w:rsid w:val="006543B7"/>
    <w:rsid w:val="00797B67"/>
    <w:rsid w:val="007F728E"/>
    <w:rsid w:val="0085792B"/>
    <w:rsid w:val="0089686E"/>
    <w:rsid w:val="008B4D9E"/>
    <w:rsid w:val="008C292C"/>
    <w:rsid w:val="008D128C"/>
    <w:rsid w:val="008D5DAD"/>
    <w:rsid w:val="00905EA0"/>
    <w:rsid w:val="00935113"/>
    <w:rsid w:val="00941C22"/>
    <w:rsid w:val="00955216"/>
    <w:rsid w:val="00997686"/>
    <w:rsid w:val="009A6883"/>
    <w:rsid w:val="00A25728"/>
    <w:rsid w:val="00A405C7"/>
    <w:rsid w:val="00A63F18"/>
    <w:rsid w:val="00A70191"/>
    <w:rsid w:val="00AE7A7A"/>
    <w:rsid w:val="00B2292E"/>
    <w:rsid w:val="00BA2C13"/>
    <w:rsid w:val="00BF05C6"/>
    <w:rsid w:val="00BF1C2B"/>
    <w:rsid w:val="00BF57EC"/>
    <w:rsid w:val="00C11AC7"/>
    <w:rsid w:val="00C264AB"/>
    <w:rsid w:val="00C45B57"/>
    <w:rsid w:val="00C813D3"/>
    <w:rsid w:val="00C90F43"/>
    <w:rsid w:val="00CD4D1C"/>
    <w:rsid w:val="00CF1D0C"/>
    <w:rsid w:val="00D34AB5"/>
    <w:rsid w:val="00D45CD9"/>
    <w:rsid w:val="00D80B61"/>
    <w:rsid w:val="00E062C3"/>
    <w:rsid w:val="00E23A47"/>
    <w:rsid w:val="00E624BD"/>
    <w:rsid w:val="00EA6599"/>
    <w:rsid w:val="00EB3737"/>
    <w:rsid w:val="00F21AE4"/>
    <w:rsid w:val="00F57A96"/>
    <w:rsid w:val="00F8614B"/>
    <w:rsid w:val="00F95365"/>
    <w:rsid w:val="00FD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A82F8B-E425-4317-9D77-C131FEB7B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931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6323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mariana simbrian</cp:lastModifiedBy>
  <cp:revision>4</cp:revision>
  <dcterms:created xsi:type="dcterms:W3CDTF">2019-07-29T08:27:00Z</dcterms:created>
  <dcterms:modified xsi:type="dcterms:W3CDTF">2019-07-31T08:23:00Z</dcterms:modified>
</cp:coreProperties>
</file>